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07FB5" w14:textId="77777777" w:rsidR="005B3A50" w:rsidRDefault="005B3A50" w:rsidP="00E337F7">
      <w:pPr>
        <w:rPr>
          <w:rFonts w:cstheme="minorHAnsi"/>
          <w:sz w:val="24"/>
          <w:szCs w:val="24"/>
        </w:rPr>
      </w:pPr>
    </w:p>
    <w:p w14:paraId="51996F02" w14:textId="77777777" w:rsidR="00543FF6" w:rsidRPr="00F63515" w:rsidRDefault="00543FF6" w:rsidP="00543FF6">
      <w:pPr>
        <w:pStyle w:val="Nadpis2"/>
        <w:spacing w:before="0" w:after="161"/>
        <w:rPr>
          <w:rFonts w:asciiTheme="minorHAnsi" w:hAnsiTheme="minorHAnsi" w:cstheme="minorHAnsi"/>
          <w:b/>
          <w:bCs/>
          <w:color w:val="000066"/>
          <w:sz w:val="36"/>
          <w:szCs w:val="36"/>
        </w:rPr>
      </w:pPr>
      <w:r w:rsidRPr="00F63515">
        <w:rPr>
          <w:rFonts w:asciiTheme="minorHAnsi" w:hAnsiTheme="minorHAnsi" w:cstheme="minorHAnsi"/>
          <w:color w:val="000066"/>
          <w:sz w:val="36"/>
          <w:szCs w:val="36"/>
        </w:rPr>
        <w:t>Kritéria pro stanovení pořadí přijetí dětí do mateřských škol</w:t>
      </w:r>
    </w:p>
    <w:p w14:paraId="064480FD" w14:textId="77777777" w:rsidR="00543FF6" w:rsidRPr="00F63515" w:rsidRDefault="00543FF6" w:rsidP="00543FF6">
      <w:pPr>
        <w:pStyle w:val="Normlnweb"/>
        <w:spacing w:before="0" w:beforeAutospacing="0" w:after="161" w:afterAutospacing="0"/>
        <w:rPr>
          <w:rFonts w:asciiTheme="minorHAnsi" w:hAnsiTheme="minorHAnsi" w:cstheme="minorHAnsi"/>
          <w:color w:val="000066"/>
        </w:rPr>
      </w:pPr>
      <w:r w:rsidRPr="00F63515">
        <w:rPr>
          <w:rStyle w:val="Siln"/>
          <w:rFonts w:asciiTheme="minorHAnsi" w:hAnsiTheme="minorHAnsi" w:cstheme="minorHAnsi"/>
          <w:color w:val="000066"/>
        </w:rPr>
        <w:t>1.    Trvalý pobyt dítěte (či jinak doložené)</w:t>
      </w:r>
    </w:p>
    <w:p w14:paraId="0D15148C" w14:textId="77777777" w:rsidR="00543FF6" w:rsidRPr="00F63515" w:rsidRDefault="00543FF6" w:rsidP="00543FF6">
      <w:pPr>
        <w:numPr>
          <w:ilvl w:val="0"/>
          <w:numId w:val="1"/>
        </w:numPr>
        <w:spacing w:before="100" w:beforeAutospacing="1" w:after="100" w:afterAutospacing="1" w:line="240" w:lineRule="auto"/>
        <w:rPr>
          <w:rFonts w:cstheme="minorHAnsi"/>
          <w:color w:val="000066"/>
          <w:sz w:val="24"/>
          <w:szCs w:val="24"/>
        </w:rPr>
      </w:pPr>
      <w:r w:rsidRPr="00F63515">
        <w:rPr>
          <w:rFonts w:cstheme="minorHAnsi"/>
          <w:color w:val="000066"/>
          <w:sz w:val="24"/>
          <w:szCs w:val="24"/>
        </w:rPr>
        <w:t>a) místo trvalého pobytu dítěte v příslušném školském obvodu mateřské školy:</w:t>
      </w:r>
      <w:r w:rsidRPr="00F63515">
        <w:rPr>
          <w:rStyle w:val="Siln"/>
          <w:rFonts w:cstheme="minorHAnsi"/>
          <w:color w:val="000066"/>
          <w:sz w:val="24"/>
          <w:szCs w:val="24"/>
        </w:rPr>
        <w:t>100 bodů</w:t>
      </w:r>
    </w:p>
    <w:p w14:paraId="3982E782" w14:textId="4E67614D" w:rsidR="00543FF6" w:rsidRPr="00543FF6" w:rsidRDefault="00543FF6" w:rsidP="00543FF6">
      <w:pPr>
        <w:numPr>
          <w:ilvl w:val="0"/>
          <w:numId w:val="1"/>
        </w:numPr>
        <w:spacing w:before="100" w:beforeAutospacing="1" w:after="100" w:afterAutospacing="1" w:line="240" w:lineRule="auto"/>
        <w:rPr>
          <w:rFonts w:cstheme="minorHAnsi"/>
          <w:color w:val="000066"/>
          <w:sz w:val="24"/>
          <w:szCs w:val="24"/>
        </w:rPr>
      </w:pPr>
      <w:r w:rsidRPr="00F63515">
        <w:rPr>
          <w:rFonts w:cstheme="minorHAnsi"/>
          <w:color w:val="000066"/>
          <w:sz w:val="24"/>
          <w:szCs w:val="24"/>
        </w:rPr>
        <w:t>b) místo trvalého pobytu dítěte mimo školský obvod mateřské školy:</w:t>
      </w:r>
      <w:r>
        <w:rPr>
          <w:rFonts w:cstheme="minorHAnsi"/>
          <w:color w:val="000066"/>
          <w:sz w:val="24"/>
          <w:szCs w:val="24"/>
        </w:rPr>
        <w:t xml:space="preserve"> </w:t>
      </w:r>
      <w:r w:rsidRPr="00F63515">
        <w:rPr>
          <w:rStyle w:val="Siln"/>
          <w:rFonts w:cstheme="minorHAnsi"/>
          <w:color w:val="000066"/>
          <w:sz w:val="24"/>
          <w:szCs w:val="24"/>
        </w:rPr>
        <w:t>0 bodů</w:t>
      </w:r>
    </w:p>
    <w:p w14:paraId="6DF82EAE" w14:textId="77777777" w:rsidR="00543FF6" w:rsidRPr="00F63515" w:rsidRDefault="00543FF6" w:rsidP="00543FF6">
      <w:pPr>
        <w:pStyle w:val="Normlnweb"/>
        <w:spacing w:before="0" w:beforeAutospacing="0" w:after="161" w:afterAutospacing="0"/>
        <w:rPr>
          <w:rFonts w:asciiTheme="minorHAnsi" w:hAnsiTheme="minorHAnsi" w:cstheme="minorHAnsi"/>
          <w:color w:val="000066"/>
        </w:rPr>
      </w:pPr>
      <w:r w:rsidRPr="00F63515">
        <w:rPr>
          <w:rStyle w:val="Siln"/>
          <w:rFonts w:asciiTheme="minorHAnsi" w:hAnsiTheme="minorHAnsi" w:cstheme="minorHAnsi"/>
          <w:color w:val="000066"/>
        </w:rPr>
        <w:t>2.    Věková skupina</w:t>
      </w:r>
    </w:p>
    <w:p w14:paraId="6523BBD9" w14:textId="77777777" w:rsidR="00543FF6" w:rsidRPr="00F63515" w:rsidRDefault="00543FF6" w:rsidP="00543FF6">
      <w:pPr>
        <w:numPr>
          <w:ilvl w:val="0"/>
          <w:numId w:val="2"/>
        </w:numPr>
        <w:spacing w:before="100" w:beforeAutospacing="1" w:after="100" w:afterAutospacing="1" w:line="240" w:lineRule="auto"/>
        <w:rPr>
          <w:rFonts w:cstheme="minorHAnsi"/>
          <w:color w:val="000066"/>
          <w:sz w:val="24"/>
          <w:szCs w:val="24"/>
        </w:rPr>
      </w:pPr>
      <w:r w:rsidRPr="00F63515">
        <w:rPr>
          <w:rFonts w:cstheme="minorHAnsi"/>
          <w:color w:val="000066"/>
          <w:sz w:val="24"/>
          <w:szCs w:val="24"/>
        </w:rPr>
        <w:t>a) pětiletí předškoláci, šestiletí a starší s odkladem školní docházky:</w:t>
      </w:r>
      <w:r>
        <w:rPr>
          <w:rFonts w:cstheme="minorHAnsi"/>
          <w:color w:val="000066"/>
          <w:sz w:val="24"/>
          <w:szCs w:val="24"/>
        </w:rPr>
        <w:t xml:space="preserve"> </w:t>
      </w:r>
      <w:r w:rsidRPr="00F63515">
        <w:rPr>
          <w:rStyle w:val="Siln"/>
          <w:rFonts w:cstheme="minorHAnsi"/>
          <w:color w:val="000066"/>
          <w:sz w:val="24"/>
          <w:szCs w:val="24"/>
        </w:rPr>
        <w:t>40 bodů</w:t>
      </w:r>
    </w:p>
    <w:p w14:paraId="26EA70BD" w14:textId="77777777" w:rsidR="00543FF6" w:rsidRPr="00F63515" w:rsidRDefault="00543FF6" w:rsidP="00543FF6">
      <w:pPr>
        <w:numPr>
          <w:ilvl w:val="0"/>
          <w:numId w:val="2"/>
        </w:numPr>
        <w:spacing w:before="100" w:beforeAutospacing="1" w:after="100" w:afterAutospacing="1" w:line="240" w:lineRule="auto"/>
        <w:rPr>
          <w:rFonts w:cstheme="minorHAnsi"/>
          <w:color w:val="000066"/>
          <w:sz w:val="24"/>
          <w:szCs w:val="24"/>
        </w:rPr>
      </w:pPr>
      <w:r w:rsidRPr="00F63515">
        <w:rPr>
          <w:rFonts w:cstheme="minorHAnsi"/>
          <w:color w:val="000066"/>
          <w:sz w:val="24"/>
          <w:szCs w:val="24"/>
        </w:rPr>
        <w:t>b) čtyřletí:</w:t>
      </w:r>
      <w:r>
        <w:rPr>
          <w:rFonts w:cstheme="minorHAnsi"/>
          <w:color w:val="000066"/>
          <w:sz w:val="24"/>
          <w:szCs w:val="24"/>
        </w:rPr>
        <w:t xml:space="preserve"> </w:t>
      </w:r>
      <w:r w:rsidRPr="00F63515">
        <w:rPr>
          <w:rStyle w:val="Siln"/>
          <w:rFonts w:cstheme="minorHAnsi"/>
          <w:color w:val="000066"/>
          <w:sz w:val="24"/>
          <w:szCs w:val="24"/>
        </w:rPr>
        <w:t>30 bodů</w:t>
      </w:r>
    </w:p>
    <w:p w14:paraId="0AF3D4A3" w14:textId="77777777" w:rsidR="00543FF6" w:rsidRPr="00F63515" w:rsidRDefault="00543FF6" w:rsidP="00543FF6">
      <w:pPr>
        <w:numPr>
          <w:ilvl w:val="0"/>
          <w:numId w:val="2"/>
        </w:numPr>
        <w:spacing w:before="100" w:beforeAutospacing="1" w:after="100" w:afterAutospacing="1" w:line="240" w:lineRule="auto"/>
        <w:rPr>
          <w:rFonts w:cstheme="minorHAnsi"/>
          <w:color w:val="000066"/>
          <w:sz w:val="24"/>
          <w:szCs w:val="24"/>
        </w:rPr>
      </w:pPr>
      <w:r w:rsidRPr="00F63515">
        <w:rPr>
          <w:rFonts w:cstheme="minorHAnsi"/>
          <w:color w:val="000066"/>
          <w:sz w:val="24"/>
          <w:szCs w:val="24"/>
        </w:rPr>
        <w:t>c) tříletí:</w:t>
      </w:r>
      <w:r>
        <w:rPr>
          <w:rFonts w:cstheme="minorHAnsi"/>
          <w:color w:val="000066"/>
          <w:sz w:val="24"/>
          <w:szCs w:val="24"/>
        </w:rPr>
        <w:t xml:space="preserve"> </w:t>
      </w:r>
      <w:r w:rsidRPr="00F63515">
        <w:rPr>
          <w:rStyle w:val="Siln"/>
          <w:rFonts w:cstheme="minorHAnsi"/>
          <w:color w:val="000066"/>
          <w:sz w:val="24"/>
          <w:szCs w:val="24"/>
        </w:rPr>
        <w:t>20 bodů</w:t>
      </w:r>
    </w:p>
    <w:p w14:paraId="473119C0" w14:textId="77777777" w:rsidR="00543FF6" w:rsidRPr="00F63515" w:rsidRDefault="00543FF6" w:rsidP="00543FF6">
      <w:pPr>
        <w:numPr>
          <w:ilvl w:val="0"/>
          <w:numId w:val="2"/>
        </w:numPr>
        <w:spacing w:before="100" w:beforeAutospacing="1" w:after="100" w:afterAutospacing="1" w:line="240" w:lineRule="auto"/>
        <w:rPr>
          <w:rFonts w:cstheme="minorHAnsi"/>
          <w:color w:val="000066"/>
          <w:sz w:val="24"/>
          <w:szCs w:val="24"/>
        </w:rPr>
      </w:pPr>
      <w:r w:rsidRPr="00F63515">
        <w:rPr>
          <w:rFonts w:cstheme="minorHAnsi"/>
          <w:color w:val="000066"/>
          <w:sz w:val="24"/>
          <w:szCs w:val="24"/>
        </w:rPr>
        <w:t>d) dvouletí, kteří d</w:t>
      </w:r>
      <w:r>
        <w:rPr>
          <w:rFonts w:cstheme="minorHAnsi"/>
          <w:color w:val="000066"/>
          <w:sz w:val="24"/>
          <w:szCs w:val="24"/>
        </w:rPr>
        <w:t>osáhnou věku 3 let od 01.09.2026 do 31.12.2026</w:t>
      </w:r>
      <w:r w:rsidRPr="00F63515">
        <w:rPr>
          <w:rFonts w:cstheme="minorHAnsi"/>
          <w:color w:val="000066"/>
          <w:sz w:val="24"/>
          <w:szCs w:val="24"/>
        </w:rPr>
        <w:t>:</w:t>
      </w:r>
      <w:r w:rsidRPr="00F63515">
        <w:rPr>
          <w:rStyle w:val="Siln"/>
          <w:rFonts w:cstheme="minorHAnsi"/>
          <w:color w:val="000066"/>
          <w:sz w:val="24"/>
          <w:szCs w:val="24"/>
        </w:rPr>
        <w:t>10 bodů</w:t>
      </w:r>
    </w:p>
    <w:p w14:paraId="41B5BEDB" w14:textId="77777777" w:rsidR="00543FF6" w:rsidRPr="00F63515" w:rsidRDefault="00543FF6" w:rsidP="00543FF6">
      <w:pPr>
        <w:numPr>
          <w:ilvl w:val="0"/>
          <w:numId w:val="2"/>
        </w:numPr>
        <w:spacing w:before="100" w:beforeAutospacing="1" w:after="100" w:afterAutospacing="1" w:line="240" w:lineRule="auto"/>
        <w:rPr>
          <w:rFonts w:cstheme="minorHAnsi"/>
          <w:color w:val="000066"/>
          <w:sz w:val="24"/>
          <w:szCs w:val="24"/>
        </w:rPr>
      </w:pPr>
      <w:r w:rsidRPr="00F63515">
        <w:rPr>
          <w:rFonts w:cstheme="minorHAnsi"/>
          <w:color w:val="000066"/>
          <w:sz w:val="24"/>
          <w:szCs w:val="24"/>
        </w:rPr>
        <w:t>e) ostatní dvouletí:</w:t>
      </w:r>
      <w:r>
        <w:rPr>
          <w:rFonts w:cstheme="minorHAnsi"/>
          <w:color w:val="000066"/>
          <w:sz w:val="24"/>
          <w:szCs w:val="24"/>
        </w:rPr>
        <w:t xml:space="preserve"> </w:t>
      </w:r>
      <w:r w:rsidRPr="00F63515">
        <w:rPr>
          <w:rStyle w:val="Siln"/>
          <w:rFonts w:cstheme="minorHAnsi"/>
          <w:color w:val="000066"/>
          <w:sz w:val="24"/>
          <w:szCs w:val="24"/>
        </w:rPr>
        <w:t>0 bodů</w:t>
      </w:r>
    </w:p>
    <w:p w14:paraId="7467A4CF" w14:textId="77777777" w:rsidR="00543FF6" w:rsidRPr="00F63515" w:rsidRDefault="00543FF6" w:rsidP="00543FF6">
      <w:pPr>
        <w:pStyle w:val="Normlnweb"/>
        <w:spacing w:before="0" w:beforeAutospacing="0" w:after="161" w:afterAutospacing="0"/>
        <w:rPr>
          <w:rFonts w:asciiTheme="minorHAnsi" w:hAnsiTheme="minorHAnsi" w:cstheme="minorHAnsi"/>
          <w:color w:val="000066"/>
        </w:rPr>
      </w:pPr>
      <w:r w:rsidRPr="00F63515">
        <w:rPr>
          <w:rStyle w:val="Siln"/>
          <w:rFonts w:asciiTheme="minorHAnsi" w:hAnsiTheme="minorHAnsi" w:cstheme="minorHAnsi"/>
          <w:color w:val="000066"/>
        </w:rPr>
        <w:t>3.    Den věku dítěte v roce</w:t>
      </w:r>
    </w:p>
    <w:p w14:paraId="472A7D74" w14:textId="77777777" w:rsidR="00543FF6" w:rsidRDefault="00543FF6" w:rsidP="00543FF6">
      <w:pPr>
        <w:numPr>
          <w:ilvl w:val="0"/>
          <w:numId w:val="3"/>
        </w:numPr>
        <w:spacing w:before="100" w:beforeAutospacing="1" w:after="100" w:afterAutospacing="1" w:line="240" w:lineRule="auto"/>
        <w:rPr>
          <w:rFonts w:cstheme="minorHAnsi"/>
          <w:color w:val="000066"/>
          <w:sz w:val="24"/>
          <w:szCs w:val="24"/>
        </w:rPr>
      </w:pPr>
      <w:r w:rsidRPr="00F63515">
        <w:rPr>
          <w:rFonts w:cstheme="minorHAnsi"/>
          <w:color w:val="000066"/>
          <w:sz w:val="24"/>
          <w:szCs w:val="24"/>
        </w:rPr>
        <w:t>a) za každý den v roce (365 dní) v</w:t>
      </w:r>
      <w:r>
        <w:rPr>
          <w:rFonts w:cstheme="minorHAnsi"/>
          <w:color w:val="000066"/>
          <w:sz w:val="24"/>
          <w:szCs w:val="24"/>
        </w:rPr>
        <w:t>ěku dítěte dosažený k 31.08.2026</w:t>
      </w:r>
      <w:r w:rsidRPr="00F63515">
        <w:rPr>
          <w:rFonts w:cstheme="minorHAnsi"/>
          <w:color w:val="000066"/>
          <w:sz w:val="24"/>
          <w:szCs w:val="24"/>
        </w:rPr>
        <w:t>:</w:t>
      </w:r>
      <w:r>
        <w:rPr>
          <w:rFonts w:cstheme="minorHAnsi"/>
          <w:color w:val="000066"/>
          <w:sz w:val="24"/>
          <w:szCs w:val="24"/>
        </w:rPr>
        <w:t xml:space="preserve"> 0,02 bod</w:t>
      </w:r>
    </w:p>
    <w:p w14:paraId="73CE8044" w14:textId="4610DC6A" w:rsidR="00543FF6" w:rsidRPr="00C43A9C" w:rsidRDefault="00543FF6" w:rsidP="00543FF6">
      <w:pPr>
        <w:shd w:val="clear" w:color="auto" w:fill="FFFFFF"/>
        <w:spacing w:after="54" w:line="240" w:lineRule="auto"/>
        <w:textAlignment w:val="baseline"/>
        <w:rPr>
          <w:rFonts w:cstheme="minorHAnsi"/>
          <w:color w:val="000066"/>
          <w:sz w:val="24"/>
          <w:szCs w:val="24"/>
        </w:rPr>
      </w:pPr>
      <w:r w:rsidRPr="00C43A9C">
        <w:rPr>
          <w:rFonts w:cstheme="minorHAnsi"/>
          <w:color w:val="000066"/>
          <w:sz w:val="24"/>
          <w:szCs w:val="24"/>
        </w:rPr>
        <w:t>Dítě, na které se vztahuje povinné předškolní vzdělávání podle § 34 a školského zákona s prokazatelně doloženým pobytem v MČ Praha 11. Povinnost předškolního vzdělávání nastává od 1. září školního roku následujícího po datu, kdy dítě dosáhne pěti let věku, až do doby, kdy dítě zahájí povinnou školní docházku. Zákonný zástupce je povinen přihlásit dítě, které dosáhne do 31.08.202</w:t>
      </w:r>
    </w:p>
    <w:p w14:paraId="541BAAC3" w14:textId="77777777" w:rsidR="00543FF6" w:rsidRPr="00C43A9C" w:rsidRDefault="00543FF6" w:rsidP="00543FF6">
      <w:pPr>
        <w:numPr>
          <w:ilvl w:val="0"/>
          <w:numId w:val="4"/>
        </w:numPr>
        <w:shd w:val="clear" w:color="auto" w:fill="FFFFFF"/>
        <w:spacing w:after="0" w:line="240" w:lineRule="auto"/>
        <w:ind w:left="360" w:right="360"/>
        <w:textAlignment w:val="baseline"/>
        <w:rPr>
          <w:rFonts w:cstheme="minorHAnsi"/>
          <w:color w:val="000066"/>
          <w:sz w:val="24"/>
          <w:szCs w:val="24"/>
        </w:rPr>
      </w:pPr>
      <w:r w:rsidRPr="00C43A9C">
        <w:rPr>
          <w:rFonts w:cstheme="minorHAnsi"/>
          <w:i/>
          <w:iCs/>
          <w:color w:val="000066"/>
          <w:sz w:val="24"/>
          <w:szCs w:val="24"/>
        </w:rPr>
        <w:t>Nárokové přijetí dítěte s prokazatelně doloženým pobytem v MČ Praha 11, které před začátkem školního roku (tj. do 31.08.202</w:t>
      </w:r>
      <w:r>
        <w:rPr>
          <w:rFonts w:cstheme="minorHAnsi"/>
          <w:i/>
          <w:iCs/>
          <w:color w:val="000066"/>
          <w:sz w:val="24"/>
          <w:szCs w:val="24"/>
        </w:rPr>
        <w:t>6</w:t>
      </w:r>
      <w:r w:rsidRPr="00C43A9C">
        <w:rPr>
          <w:rFonts w:cstheme="minorHAnsi"/>
          <w:i/>
          <w:iCs/>
          <w:color w:val="000066"/>
          <w:sz w:val="24"/>
          <w:szCs w:val="24"/>
        </w:rPr>
        <w:t>) dosáhne nejméně čtvrtého roku věku, seřazené podle data narození od nejstarších po nejmladší, a to do výše povoleného počtu dětí dle vyhlášky č. 14/2005 Sb. o předškolním vzdělávání v platném znění.</w:t>
      </w:r>
    </w:p>
    <w:p w14:paraId="4472D0A2" w14:textId="77777777" w:rsidR="00543FF6" w:rsidRPr="00C43A9C" w:rsidRDefault="00543FF6" w:rsidP="00543FF6">
      <w:pPr>
        <w:numPr>
          <w:ilvl w:val="0"/>
          <w:numId w:val="4"/>
        </w:numPr>
        <w:shd w:val="clear" w:color="auto" w:fill="FFFFFF"/>
        <w:spacing w:after="0" w:line="240" w:lineRule="auto"/>
        <w:ind w:left="360" w:right="360"/>
        <w:textAlignment w:val="baseline"/>
        <w:rPr>
          <w:rFonts w:cstheme="minorHAnsi"/>
          <w:color w:val="000066"/>
          <w:sz w:val="24"/>
          <w:szCs w:val="24"/>
        </w:rPr>
      </w:pPr>
      <w:r w:rsidRPr="00C43A9C">
        <w:rPr>
          <w:rFonts w:cstheme="minorHAnsi"/>
          <w:i/>
          <w:iCs/>
          <w:color w:val="000066"/>
          <w:sz w:val="24"/>
          <w:szCs w:val="24"/>
        </w:rPr>
        <w:t>Nárokové přijetí dítěte s prokazatelně doloženým pobytem v MČ Praha 11, které před začátkem školního roku (tj. do 31.08.202</w:t>
      </w:r>
      <w:r>
        <w:rPr>
          <w:rFonts w:cstheme="minorHAnsi"/>
          <w:i/>
          <w:iCs/>
          <w:color w:val="000066"/>
          <w:sz w:val="24"/>
          <w:szCs w:val="24"/>
        </w:rPr>
        <w:t>6</w:t>
      </w:r>
      <w:r w:rsidRPr="00C43A9C">
        <w:rPr>
          <w:rFonts w:cstheme="minorHAnsi"/>
          <w:i/>
          <w:iCs/>
          <w:color w:val="000066"/>
          <w:sz w:val="24"/>
          <w:szCs w:val="24"/>
        </w:rPr>
        <w:t>) dosáhne nejméně třetího roku věku, seřazené podle data narození od nejstarších po nejmladší, a to do výše povoleného počtu dětí dle vyhlášky č. 14/2005 Sb. o předškolním vzdělávání v platném znění.</w:t>
      </w:r>
    </w:p>
    <w:p w14:paraId="03BAAFDF" w14:textId="77777777" w:rsidR="00543FF6" w:rsidRPr="00C43A9C" w:rsidRDefault="00543FF6" w:rsidP="00543FF6">
      <w:pPr>
        <w:numPr>
          <w:ilvl w:val="0"/>
          <w:numId w:val="4"/>
        </w:numPr>
        <w:shd w:val="clear" w:color="auto" w:fill="FFFFFF"/>
        <w:spacing w:after="0" w:line="240" w:lineRule="auto"/>
        <w:ind w:left="360" w:right="360"/>
        <w:textAlignment w:val="baseline"/>
        <w:rPr>
          <w:rFonts w:cstheme="minorHAnsi"/>
          <w:color w:val="000066"/>
          <w:sz w:val="24"/>
          <w:szCs w:val="24"/>
        </w:rPr>
      </w:pPr>
      <w:r w:rsidRPr="00C43A9C">
        <w:rPr>
          <w:rFonts w:cstheme="minorHAnsi"/>
          <w:i/>
          <w:iCs/>
          <w:color w:val="000066"/>
          <w:sz w:val="24"/>
          <w:szCs w:val="24"/>
        </w:rPr>
        <w:t>Dvouleté dítě s prokazatelně doloženým pobytem v MČ Praha 11, které dosáhne nejméně třetího roku věku do 31.12.20</w:t>
      </w:r>
      <w:r>
        <w:rPr>
          <w:rFonts w:cstheme="minorHAnsi"/>
          <w:i/>
          <w:iCs/>
          <w:color w:val="000066"/>
          <w:sz w:val="24"/>
          <w:szCs w:val="24"/>
        </w:rPr>
        <w:t>25</w:t>
      </w:r>
      <w:r w:rsidRPr="00C43A9C">
        <w:rPr>
          <w:rFonts w:cstheme="minorHAnsi"/>
          <w:i/>
          <w:iCs/>
          <w:color w:val="000066"/>
          <w:sz w:val="24"/>
          <w:szCs w:val="24"/>
        </w:rPr>
        <w:t>, seřazené podle data narozeni od nejstarších po nejmladší, a to do výše povoleného počtu dětí dle vyhlášky č. 14/2005 Sb. o předškolním vzdělávání v platném znění.</w:t>
      </w:r>
    </w:p>
    <w:p w14:paraId="068C8526" w14:textId="317291AB" w:rsidR="00543FF6" w:rsidRPr="00543FF6" w:rsidRDefault="00543FF6" w:rsidP="00543FF6">
      <w:pPr>
        <w:numPr>
          <w:ilvl w:val="0"/>
          <w:numId w:val="4"/>
        </w:numPr>
        <w:shd w:val="clear" w:color="auto" w:fill="FFFFFF"/>
        <w:spacing w:after="0" w:line="240" w:lineRule="auto"/>
        <w:ind w:left="360" w:right="360"/>
        <w:textAlignment w:val="baseline"/>
        <w:rPr>
          <w:rFonts w:cstheme="minorHAnsi"/>
          <w:color w:val="000066"/>
          <w:sz w:val="24"/>
          <w:szCs w:val="24"/>
        </w:rPr>
      </w:pPr>
      <w:r w:rsidRPr="00C43A9C">
        <w:rPr>
          <w:rFonts w:cstheme="minorHAnsi"/>
          <w:i/>
          <w:iCs/>
          <w:color w:val="000066"/>
          <w:sz w:val="24"/>
          <w:szCs w:val="24"/>
        </w:rPr>
        <w:t>O přijetí dětí do mateřských škol rozhoduje ředitelka mateřské školy v přijímacím řízení, které končí uplynutím lhůt stanovených správním řádem. Případná nově vzniklá místa se obsa</w:t>
      </w:r>
      <w:r>
        <w:rPr>
          <w:rFonts w:cstheme="minorHAnsi"/>
          <w:i/>
          <w:iCs/>
          <w:color w:val="000066"/>
          <w:sz w:val="24"/>
          <w:szCs w:val="24"/>
        </w:rPr>
        <w:t>h</w:t>
      </w:r>
      <w:r w:rsidRPr="00C43A9C">
        <w:rPr>
          <w:rFonts w:cstheme="minorHAnsi"/>
          <w:i/>
          <w:iCs/>
          <w:color w:val="000066"/>
          <w:sz w:val="24"/>
          <w:szCs w:val="24"/>
        </w:rPr>
        <w:t>u</w:t>
      </w:r>
    </w:p>
    <w:p w14:paraId="427C1B8F" w14:textId="77777777" w:rsidR="00543FF6" w:rsidRPr="00543FF6" w:rsidRDefault="00543FF6" w:rsidP="00543FF6">
      <w:pPr>
        <w:shd w:val="clear" w:color="auto" w:fill="FFFFFF"/>
        <w:spacing w:after="0" w:line="240" w:lineRule="auto"/>
        <w:ind w:left="360" w:right="360"/>
        <w:textAlignment w:val="baseline"/>
        <w:rPr>
          <w:rFonts w:cstheme="minorHAnsi"/>
          <w:color w:val="000066"/>
          <w:sz w:val="24"/>
          <w:szCs w:val="24"/>
        </w:rPr>
      </w:pPr>
    </w:p>
    <w:p w14:paraId="57DCA4E5" w14:textId="77777777" w:rsidR="00543FF6" w:rsidRPr="00F63515" w:rsidRDefault="00543FF6" w:rsidP="00543FF6">
      <w:pPr>
        <w:pStyle w:val="Normlnweb"/>
        <w:shd w:val="clear" w:color="auto" w:fill="FFFFFF"/>
        <w:spacing w:before="0" w:beforeAutospacing="0" w:after="0" w:afterAutospacing="0"/>
        <w:rPr>
          <w:rFonts w:ascii="Calibri" w:hAnsi="Calibri" w:cs="Arial"/>
          <w:color w:val="000066"/>
        </w:rPr>
      </w:pPr>
      <w:r w:rsidRPr="00F63515">
        <w:rPr>
          <w:rFonts w:ascii="Calibri" w:hAnsi="Calibri" w:cs="Arial"/>
          <w:color w:val="000066"/>
        </w:rPr>
        <w:t xml:space="preserve">V Praze dne </w:t>
      </w:r>
      <w:r>
        <w:rPr>
          <w:rFonts w:ascii="Calibri" w:hAnsi="Calibri" w:cs="Arial"/>
          <w:color w:val="000066"/>
        </w:rPr>
        <w:t>20.2.2026</w:t>
      </w:r>
      <w:r w:rsidRPr="00F63515">
        <w:rPr>
          <w:rFonts w:ascii="Calibri" w:hAnsi="Calibri" w:cs="Arial"/>
          <w:color w:val="000066"/>
        </w:rPr>
        <w:tab/>
      </w:r>
      <w:r w:rsidRPr="00F63515">
        <w:rPr>
          <w:rFonts w:ascii="Calibri" w:hAnsi="Calibri" w:cs="Arial"/>
          <w:color w:val="000066"/>
        </w:rPr>
        <w:tab/>
      </w:r>
      <w:r w:rsidRPr="00F63515">
        <w:rPr>
          <w:rFonts w:ascii="Calibri" w:hAnsi="Calibri" w:cs="Arial"/>
          <w:color w:val="000066"/>
        </w:rPr>
        <w:tab/>
      </w:r>
      <w:r w:rsidRPr="00F63515">
        <w:rPr>
          <w:rFonts w:ascii="Calibri" w:hAnsi="Calibri" w:cs="Arial"/>
          <w:color w:val="000066"/>
        </w:rPr>
        <w:tab/>
      </w:r>
      <w:r w:rsidRPr="00F63515">
        <w:rPr>
          <w:rFonts w:ascii="Calibri" w:hAnsi="Calibri" w:cs="Arial"/>
          <w:color w:val="000066"/>
        </w:rPr>
        <w:tab/>
      </w:r>
      <w:proofErr w:type="spellStart"/>
      <w:r w:rsidRPr="00F63515">
        <w:rPr>
          <w:rFonts w:ascii="Calibri" w:hAnsi="Calibri" w:cs="Arial"/>
          <w:color w:val="000066"/>
        </w:rPr>
        <w:t>Bc.Dita</w:t>
      </w:r>
      <w:proofErr w:type="spellEnd"/>
      <w:r w:rsidRPr="00F63515">
        <w:rPr>
          <w:rFonts w:ascii="Calibri" w:hAnsi="Calibri" w:cs="Arial"/>
          <w:color w:val="000066"/>
        </w:rPr>
        <w:t xml:space="preserve"> Balcarová</w:t>
      </w:r>
      <w:r w:rsidRPr="00F63515">
        <w:rPr>
          <w:rFonts w:ascii="Calibri" w:hAnsi="Calibri" w:cs="Arial"/>
          <w:color w:val="000066"/>
        </w:rPr>
        <w:br/>
      </w:r>
      <w:r w:rsidRPr="00F63515">
        <w:rPr>
          <w:rFonts w:ascii="Calibri" w:hAnsi="Calibri" w:cs="Arial"/>
          <w:color w:val="000066"/>
        </w:rPr>
        <w:tab/>
      </w:r>
      <w:r w:rsidRPr="00F63515">
        <w:rPr>
          <w:rFonts w:ascii="Calibri" w:hAnsi="Calibri" w:cs="Arial"/>
          <w:color w:val="000066"/>
        </w:rPr>
        <w:tab/>
      </w:r>
      <w:r w:rsidRPr="00F63515">
        <w:rPr>
          <w:rFonts w:ascii="Calibri" w:hAnsi="Calibri" w:cs="Arial"/>
          <w:color w:val="000066"/>
        </w:rPr>
        <w:tab/>
      </w:r>
      <w:r w:rsidRPr="00F63515">
        <w:rPr>
          <w:rFonts w:ascii="Calibri" w:hAnsi="Calibri" w:cs="Arial"/>
          <w:color w:val="000066"/>
        </w:rPr>
        <w:tab/>
      </w:r>
      <w:r w:rsidRPr="00F63515">
        <w:rPr>
          <w:rFonts w:ascii="Calibri" w:hAnsi="Calibri" w:cs="Arial"/>
          <w:color w:val="000066"/>
        </w:rPr>
        <w:tab/>
      </w:r>
      <w:r w:rsidRPr="00F63515">
        <w:rPr>
          <w:rFonts w:ascii="Calibri" w:hAnsi="Calibri" w:cs="Arial"/>
          <w:color w:val="000066"/>
        </w:rPr>
        <w:tab/>
      </w:r>
      <w:r w:rsidRPr="00F63515">
        <w:rPr>
          <w:rFonts w:ascii="Calibri" w:hAnsi="Calibri" w:cs="Arial"/>
          <w:color w:val="000066"/>
        </w:rPr>
        <w:tab/>
      </w:r>
      <w:r w:rsidRPr="00F63515">
        <w:rPr>
          <w:rFonts w:ascii="Calibri" w:hAnsi="Calibri" w:cs="Arial"/>
          <w:color w:val="000066"/>
        </w:rPr>
        <w:tab/>
        <w:t>ředitelka školy</w:t>
      </w:r>
    </w:p>
    <w:p w14:paraId="6C38D447" w14:textId="73D61813" w:rsidR="005B3A50" w:rsidRPr="007C7F5B" w:rsidRDefault="005B3A50" w:rsidP="00E337F7">
      <w:pPr>
        <w:rPr>
          <w:sz w:val="24"/>
          <w:szCs w:val="24"/>
        </w:rPr>
      </w:pPr>
    </w:p>
    <w:sectPr w:rsidR="005B3A50" w:rsidRPr="007C7F5B" w:rsidSect="00543FF6">
      <w:headerReference w:type="default" r:id="rId7"/>
      <w:pgSz w:w="11906" w:h="16838"/>
      <w:pgMar w:top="1418" w:right="1418" w:bottom="794" w:left="1418" w:header="709" w:footer="709" w:gutter="0"/>
      <w:paperSrc w:first="257" w:other="2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47E0D" w14:textId="77777777" w:rsidR="00503AF1" w:rsidRDefault="00503AF1" w:rsidP="008632D1">
      <w:pPr>
        <w:spacing w:after="0" w:line="240" w:lineRule="auto"/>
      </w:pPr>
      <w:r>
        <w:separator/>
      </w:r>
    </w:p>
  </w:endnote>
  <w:endnote w:type="continuationSeparator" w:id="0">
    <w:p w14:paraId="6AFE3F30" w14:textId="77777777" w:rsidR="00503AF1" w:rsidRDefault="00503AF1" w:rsidP="00863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BC066" w14:textId="77777777" w:rsidR="00503AF1" w:rsidRDefault="00503AF1" w:rsidP="008632D1">
      <w:pPr>
        <w:spacing w:after="0" w:line="240" w:lineRule="auto"/>
      </w:pPr>
      <w:r>
        <w:separator/>
      </w:r>
    </w:p>
  </w:footnote>
  <w:footnote w:type="continuationSeparator" w:id="0">
    <w:p w14:paraId="727C7E57" w14:textId="77777777" w:rsidR="00503AF1" w:rsidRDefault="00503AF1" w:rsidP="008632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AB959" w14:textId="4CA21C36" w:rsidR="008632D1" w:rsidRPr="008632D1" w:rsidRDefault="008632D1" w:rsidP="008632D1">
    <w:pPr>
      <w:pStyle w:val="Zhlav"/>
      <w:jc w:val="center"/>
      <w:rPr>
        <w:sz w:val="24"/>
        <w:szCs w:val="24"/>
      </w:rPr>
    </w:pPr>
    <w:r>
      <w:rPr>
        <w:b/>
        <w:bCs/>
        <w:noProof/>
      </w:rPr>
      <w:drawing>
        <wp:anchor distT="0" distB="0" distL="114300" distR="114300" simplePos="0" relativeHeight="251658240" behindDoc="1" locked="0" layoutInCell="1" allowOverlap="1" wp14:anchorId="0BD90140" wp14:editId="76896C5B">
          <wp:simplePos x="0" y="0"/>
          <wp:positionH relativeFrom="column">
            <wp:posOffset>481331</wp:posOffset>
          </wp:positionH>
          <wp:positionV relativeFrom="paragraph">
            <wp:posOffset>1047</wp:posOffset>
          </wp:positionV>
          <wp:extent cx="641268" cy="641268"/>
          <wp:effectExtent l="0" t="0" r="6985" b="6985"/>
          <wp:wrapNone/>
          <wp:docPr id="937754498"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754498" name="Obrázek 937754498"/>
                  <pic:cNvPicPr/>
                </pic:nvPicPr>
                <pic:blipFill>
                  <a:blip r:embed="rId1">
                    <a:extLst>
                      <a:ext uri="{28A0092B-C50C-407E-A947-70E740481C1C}">
                        <a14:useLocalDpi xmlns:a14="http://schemas.microsoft.com/office/drawing/2010/main" val="0"/>
                      </a:ext>
                    </a:extLst>
                  </a:blip>
                  <a:stretch>
                    <a:fillRect/>
                  </a:stretch>
                </pic:blipFill>
                <pic:spPr>
                  <a:xfrm>
                    <a:off x="0" y="0"/>
                    <a:ext cx="645042" cy="645042"/>
                  </a:xfrm>
                  <a:prstGeom prst="rect">
                    <a:avLst/>
                  </a:prstGeom>
                </pic:spPr>
              </pic:pic>
            </a:graphicData>
          </a:graphic>
          <wp14:sizeRelH relativeFrom="margin">
            <wp14:pctWidth>0</wp14:pctWidth>
          </wp14:sizeRelH>
          <wp14:sizeRelV relativeFrom="margin">
            <wp14:pctHeight>0</wp14:pctHeight>
          </wp14:sizeRelV>
        </wp:anchor>
      </w:drawing>
    </w:r>
    <w:r w:rsidR="00E6047A">
      <w:rPr>
        <w:b/>
        <w:bCs/>
        <w:sz w:val="28"/>
        <w:szCs w:val="28"/>
      </w:rPr>
      <w:t xml:space="preserve">   </w:t>
    </w:r>
    <w:r w:rsidRPr="008632D1">
      <w:rPr>
        <w:b/>
        <w:bCs/>
        <w:sz w:val="28"/>
        <w:szCs w:val="28"/>
      </w:rPr>
      <w:t>MATEŘSKÁ ŠKOLA, PRAHA 4, VEJVANOVSKÉHO 1610</w:t>
    </w:r>
    <w:r>
      <w:br/>
    </w:r>
    <w:r w:rsidRPr="008632D1">
      <w:rPr>
        <w:sz w:val="24"/>
        <w:szCs w:val="24"/>
      </w:rPr>
      <w:t xml:space="preserve">  IČO: 63833361</w:t>
    </w:r>
    <w:r w:rsidRPr="008632D1">
      <w:rPr>
        <w:sz w:val="24"/>
        <w:szCs w:val="24"/>
      </w:rPr>
      <w:br/>
      <w:t>tel. 292</w:t>
    </w:r>
    <w:r>
      <w:rPr>
        <w:sz w:val="24"/>
        <w:szCs w:val="24"/>
      </w:rPr>
      <w:t> 9</w:t>
    </w:r>
    <w:r w:rsidRPr="008632D1">
      <w:rPr>
        <w:sz w:val="24"/>
        <w:szCs w:val="24"/>
      </w:rPr>
      <w:t>1</w:t>
    </w:r>
    <w:r>
      <w:rPr>
        <w:sz w:val="24"/>
        <w:szCs w:val="24"/>
      </w:rPr>
      <w:t xml:space="preserve">6 </w:t>
    </w:r>
    <w:r w:rsidRPr="008632D1">
      <w:rPr>
        <w:sz w:val="24"/>
        <w:szCs w:val="24"/>
      </w:rPr>
      <w:t>0</w:t>
    </w:r>
    <w:r>
      <w:rPr>
        <w:sz w:val="24"/>
        <w:szCs w:val="24"/>
      </w:rPr>
      <w:t>8</w:t>
    </w:r>
    <w:r w:rsidRPr="008632D1">
      <w:rPr>
        <w:sz w:val="24"/>
        <w:szCs w:val="24"/>
      </w:rPr>
      <w:t xml:space="preserve">0, </w:t>
    </w:r>
    <w:hyperlink r:id="rId2" w:history="1">
      <w:r w:rsidRPr="00D47E54">
        <w:rPr>
          <w:rStyle w:val="Hypertextovodkaz"/>
          <w:sz w:val="24"/>
          <w:szCs w:val="24"/>
        </w:rPr>
        <w:t>www.msvejvanovskeho.cz</w:t>
      </w:r>
    </w:hyperlink>
    <w:r>
      <w:rPr>
        <w:sz w:val="24"/>
        <w:szCs w:val="24"/>
      </w:rPr>
      <w:br/>
      <w:t>___________________________________________________________________________</w:t>
    </w:r>
  </w:p>
  <w:p w14:paraId="55960E2C" w14:textId="77777777" w:rsidR="008632D1" w:rsidRDefault="008632D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55FB6"/>
    <w:multiLevelType w:val="multilevel"/>
    <w:tmpl w:val="07AC8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671D2C"/>
    <w:multiLevelType w:val="multilevel"/>
    <w:tmpl w:val="B3F2C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617938"/>
    <w:multiLevelType w:val="multilevel"/>
    <w:tmpl w:val="470E3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E4F23A2"/>
    <w:multiLevelType w:val="multilevel"/>
    <w:tmpl w:val="6BE6F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0528686">
    <w:abstractNumId w:val="3"/>
  </w:num>
  <w:num w:numId="2" w16cid:durableId="1748335684">
    <w:abstractNumId w:val="2"/>
  </w:num>
  <w:num w:numId="3" w16cid:durableId="451441295">
    <w:abstractNumId w:val="1"/>
  </w:num>
  <w:num w:numId="4" w16cid:durableId="1435443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2D1"/>
    <w:rsid w:val="00054AC8"/>
    <w:rsid w:val="0008280F"/>
    <w:rsid w:val="000B6261"/>
    <w:rsid w:val="00100217"/>
    <w:rsid w:val="00117E1B"/>
    <w:rsid w:val="00180BF1"/>
    <w:rsid w:val="001838F8"/>
    <w:rsid w:val="0025152B"/>
    <w:rsid w:val="002F639D"/>
    <w:rsid w:val="003216F4"/>
    <w:rsid w:val="003815F8"/>
    <w:rsid w:val="003E589E"/>
    <w:rsid w:val="00403195"/>
    <w:rsid w:val="0046411C"/>
    <w:rsid w:val="00497812"/>
    <w:rsid w:val="004E1B5A"/>
    <w:rsid w:val="00501310"/>
    <w:rsid w:val="00503AF1"/>
    <w:rsid w:val="00512CC1"/>
    <w:rsid w:val="005148FF"/>
    <w:rsid w:val="00543FF6"/>
    <w:rsid w:val="005B3A50"/>
    <w:rsid w:val="00615C9C"/>
    <w:rsid w:val="00670679"/>
    <w:rsid w:val="007138DF"/>
    <w:rsid w:val="00721AEC"/>
    <w:rsid w:val="00823980"/>
    <w:rsid w:val="0082788E"/>
    <w:rsid w:val="00830E22"/>
    <w:rsid w:val="008632D1"/>
    <w:rsid w:val="00883EB1"/>
    <w:rsid w:val="008A1DB5"/>
    <w:rsid w:val="008E3AB8"/>
    <w:rsid w:val="008F25BF"/>
    <w:rsid w:val="009174CB"/>
    <w:rsid w:val="0096329F"/>
    <w:rsid w:val="00977B29"/>
    <w:rsid w:val="00A7344E"/>
    <w:rsid w:val="00B12F92"/>
    <w:rsid w:val="00B47483"/>
    <w:rsid w:val="00B67FEF"/>
    <w:rsid w:val="00BB236B"/>
    <w:rsid w:val="00BB4506"/>
    <w:rsid w:val="00C80E9C"/>
    <w:rsid w:val="00CD356E"/>
    <w:rsid w:val="00DE062A"/>
    <w:rsid w:val="00E337F7"/>
    <w:rsid w:val="00E6047A"/>
    <w:rsid w:val="00EA53F5"/>
    <w:rsid w:val="00F8093D"/>
    <w:rsid w:val="00FC097B"/>
    <w:rsid w:val="00FD0FB4"/>
    <w:rsid w:val="00FE690D"/>
    <w:rsid w:val="00FF3A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7F4A2"/>
  <w15:chartTrackingRefBased/>
  <w15:docId w15:val="{925DC5E3-82A1-4032-AAC3-71050532F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6411C"/>
    <w:rPr>
      <w:kern w:val="0"/>
      <w14:ligatures w14:val="none"/>
    </w:rPr>
  </w:style>
  <w:style w:type="paragraph" w:styleId="Nadpis1">
    <w:name w:val="heading 1"/>
    <w:basedOn w:val="Normln"/>
    <w:next w:val="Normln"/>
    <w:link w:val="Nadpis1Char"/>
    <w:uiPriority w:val="9"/>
    <w:qFormat/>
    <w:rsid w:val="008632D1"/>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Nadpis2">
    <w:name w:val="heading 2"/>
    <w:basedOn w:val="Normln"/>
    <w:next w:val="Normln"/>
    <w:link w:val="Nadpis2Char"/>
    <w:uiPriority w:val="99"/>
    <w:unhideWhenUsed/>
    <w:qFormat/>
    <w:rsid w:val="008632D1"/>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Nadpis3">
    <w:name w:val="heading 3"/>
    <w:basedOn w:val="Normln"/>
    <w:next w:val="Normln"/>
    <w:link w:val="Nadpis3Char"/>
    <w:uiPriority w:val="9"/>
    <w:semiHidden/>
    <w:unhideWhenUsed/>
    <w:qFormat/>
    <w:rsid w:val="008632D1"/>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Nadpis4">
    <w:name w:val="heading 4"/>
    <w:basedOn w:val="Normln"/>
    <w:next w:val="Normln"/>
    <w:link w:val="Nadpis4Char"/>
    <w:uiPriority w:val="9"/>
    <w:semiHidden/>
    <w:unhideWhenUsed/>
    <w:qFormat/>
    <w:rsid w:val="008632D1"/>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Nadpis5">
    <w:name w:val="heading 5"/>
    <w:basedOn w:val="Normln"/>
    <w:next w:val="Normln"/>
    <w:link w:val="Nadpis5Char"/>
    <w:uiPriority w:val="9"/>
    <w:semiHidden/>
    <w:unhideWhenUsed/>
    <w:qFormat/>
    <w:rsid w:val="008632D1"/>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Nadpis6">
    <w:name w:val="heading 6"/>
    <w:basedOn w:val="Normln"/>
    <w:next w:val="Normln"/>
    <w:link w:val="Nadpis6Char"/>
    <w:uiPriority w:val="9"/>
    <w:semiHidden/>
    <w:unhideWhenUsed/>
    <w:qFormat/>
    <w:rsid w:val="008632D1"/>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Nadpis7">
    <w:name w:val="heading 7"/>
    <w:basedOn w:val="Normln"/>
    <w:next w:val="Normln"/>
    <w:link w:val="Nadpis7Char"/>
    <w:uiPriority w:val="9"/>
    <w:semiHidden/>
    <w:unhideWhenUsed/>
    <w:qFormat/>
    <w:rsid w:val="008632D1"/>
    <w:pPr>
      <w:keepNext/>
      <w:keepLines/>
      <w:spacing w:before="40" w:after="0"/>
      <w:outlineLvl w:val="6"/>
    </w:pPr>
    <w:rPr>
      <w:rFonts w:eastAsiaTheme="majorEastAsia" w:cstheme="majorBidi"/>
      <w:color w:val="595959" w:themeColor="text1" w:themeTint="A6"/>
      <w:kern w:val="2"/>
      <w14:ligatures w14:val="standardContextual"/>
    </w:rPr>
  </w:style>
  <w:style w:type="paragraph" w:styleId="Nadpis8">
    <w:name w:val="heading 8"/>
    <w:basedOn w:val="Normln"/>
    <w:next w:val="Normln"/>
    <w:link w:val="Nadpis8Char"/>
    <w:uiPriority w:val="9"/>
    <w:semiHidden/>
    <w:unhideWhenUsed/>
    <w:qFormat/>
    <w:rsid w:val="008632D1"/>
    <w:pPr>
      <w:keepNext/>
      <w:keepLines/>
      <w:spacing w:after="0"/>
      <w:outlineLvl w:val="7"/>
    </w:pPr>
    <w:rPr>
      <w:rFonts w:eastAsiaTheme="majorEastAsia" w:cstheme="majorBidi"/>
      <w:i/>
      <w:iCs/>
      <w:color w:val="272727" w:themeColor="text1" w:themeTint="D8"/>
      <w:kern w:val="2"/>
      <w14:ligatures w14:val="standardContextual"/>
    </w:rPr>
  </w:style>
  <w:style w:type="paragraph" w:styleId="Nadpis9">
    <w:name w:val="heading 9"/>
    <w:basedOn w:val="Normln"/>
    <w:next w:val="Normln"/>
    <w:link w:val="Nadpis9Char"/>
    <w:uiPriority w:val="9"/>
    <w:semiHidden/>
    <w:unhideWhenUsed/>
    <w:qFormat/>
    <w:rsid w:val="008632D1"/>
    <w:pPr>
      <w:keepNext/>
      <w:keepLines/>
      <w:spacing w:after="0"/>
      <w:outlineLvl w:val="8"/>
    </w:pPr>
    <w:rPr>
      <w:rFonts w:eastAsiaTheme="majorEastAsia" w:cstheme="majorBidi"/>
      <w:color w:val="272727" w:themeColor="text1" w:themeTint="D8"/>
      <w:kern w:val="2"/>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632D1"/>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9"/>
    <w:semiHidden/>
    <w:rsid w:val="008632D1"/>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8632D1"/>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8632D1"/>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8632D1"/>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8632D1"/>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8632D1"/>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8632D1"/>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8632D1"/>
    <w:rPr>
      <w:rFonts w:eastAsiaTheme="majorEastAsia" w:cstheme="majorBidi"/>
      <w:color w:val="272727" w:themeColor="text1" w:themeTint="D8"/>
    </w:rPr>
  </w:style>
  <w:style w:type="paragraph" w:styleId="Nzev">
    <w:name w:val="Title"/>
    <w:basedOn w:val="Normln"/>
    <w:next w:val="Normln"/>
    <w:link w:val="NzevChar"/>
    <w:uiPriority w:val="10"/>
    <w:qFormat/>
    <w:rsid w:val="008632D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zevChar">
    <w:name w:val="Název Char"/>
    <w:basedOn w:val="Standardnpsmoodstavce"/>
    <w:link w:val="Nzev"/>
    <w:uiPriority w:val="10"/>
    <w:rsid w:val="008632D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632D1"/>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PodnadpisChar">
    <w:name w:val="Podnadpis Char"/>
    <w:basedOn w:val="Standardnpsmoodstavce"/>
    <w:link w:val="Podnadpis"/>
    <w:uiPriority w:val="11"/>
    <w:rsid w:val="008632D1"/>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8632D1"/>
    <w:pPr>
      <w:spacing w:before="160"/>
      <w:jc w:val="center"/>
    </w:pPr>
    <w:rPr>
      <w:i/>
      <w:iCs/>
      <w:color w:val="404040" w:themeColor="text1" w:themeTint="BF"/>
      <w:kern w:val="2"/>
      <w14:ligatures w14:val="standardContextual"/>
    </w:rPr>
  </w:style>
  <w:style w:type="character" w:customStyle="1" w:styleId="CittChar">
    <w:name w:val="Citát Char"/>
    <w:basedOn w:val="Standardnpsmoodstavce"/>
    <w:link w:val="Citt"/>
    <w:uiPriority w:val="29"/>
    <w:rsid w:val="008632D1"/>
    <w:rPr>
      <w:i/>
      <w:iCs/>
      <w:color w:val="404040" w:themeColor="text1" w:themeTint="BF"/>
    </w:rPr>
  </w:style>
  <w:style w:type="paragraph" w:styleId="Odstavecseseznamem">
    <w:name w:val="List Paragraph"/>
    <w:basedOn w:val="Normln"/>
    <w:uiPriority w:val="34"/>
    <w:qFormat/>
    <w:rsid w:val="008632D1"/>
    <w:pPr>
      <w:ind w:left="720"/>
      <w:contextualSpacing/>
    </w:pPr>
    <w:rPr>
      <w:kern w:val="2"/>
      <w14:ligatures w14:val="standardContextual"/>
    </w:rPr>
  </w:style>
  <w:style w:type="character" w:styleId="Zdraznnintenzivn">
    <w:name w:val="Intense Emphasis"/>
    <w:basedOn w:val="Standardnpsmoodstavce"/>
    <w:uiPriority w:val="21"/>
    <w:qFormat/>
    <w:rsid w:val="008632D1"/>
    <w:rPr>
      <w:i/>
      <w:iCs/>
      <w:color w:val="2F5496" w:themeColor="accent1" w:themeShade="BF"/>
    </w:rPr>
  </w:style>
  <w:style w:type="paragraph" w:styleId="Vrazncitt">
    <w:name w:val="Intense Quote"/>
    <w:basedOn w:val="Normln"/>
    <w:next w:val="Normln"/>
    <w:link w:val="VrazncittChar"/>
    <w:uiPriority w:val="30"/>
    <w:qFormat/>
    <w:rsid w:val="008632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VrazncittChar">
    <w:name w:val="Výrazný citát Char"/>
    <w:basedOn w:val="Standardnpsmoodstavce"/>
    <w:link w:val="Vrazncitt"/>
    <w:uiPriority w:val="30"/>
    <w:rsid w:val="008632D1"/>
    <w:rPr>
      <w:i/>
      <w:iCs/>
      <w:color w:val="2F5496" w:themeColor="accent1" w:themeShade="BF"/>
    </w:rPr>
  </w:style>
  <w:style w:type="character" w:styleId="Odkazintenzivn">
    <w:name w:val="Intense Reference"/>
    <w:basedOn w:val="Standardnpsmoodstavce"/>
    <w:uiPriority w:val="32"/>
    <w:qFormat/>
    <w:rsid w:val="008632D1"/>
    <w:rPr>
      <w:b/>
      <w:bCs/>
      <w:smallCaps/>
      <w:color w:val="2F5496" w:themeColor="accent1" w:themeShade="BF"/>
      <w:spacing w:val="5"/>
    </w:rPr>
  </w:style>
  <w:style w:type="paragraph" w:styleId="Zhlav">
    <w:name w:val="header"/>
    <w:basedOn w:val="Normln"/>
    <w:link w:val="ZhlavChar"/>
    <w:uiPriority w:val="99"/>
    <w:unhideWhenUsed/>
    <w:rsid w:val="008632D1"/>
    <w:pPr>
      <w:tabs>
        <w:tab w:val="center" w:pos="4536"/>
        <w:tab w:val="right" w:pos="9072"/>
      </w:tabs>
      <w:spacing w:after="0" w:line="240" w:lineRule="auto"/>
    </w:pPr>
    <w:rPr>
      <w:kern w:val="2"/>
      <w14:ligatures w14:val="standardContextual"/>
    </w:rPr>
  </w:style>
  <w:style w:type="character" w:customStyle="1" w:styleId="ZhlavChar">
    <w:name w:val="Záhlaví Char"/>
    <w:basedOn w:val="Standardnpsmoodstavce"/>
    <w:link w:val="Zhlav"/>
    <w:uiPriority w:val="99"/>
    <w:rsid w:val="008632D1"/>
  </w:style>
  <w:style w:type="paragraph" w:styleId="Zpat">
    <w:name w:val="footer"/>
    <w:basedOn w:val="Normln"/>
    <w:link w:val="ZpatChar"/>
    <w:uiPriority w:val="99"/>
    <w:unhideWhenUsed/>
    <w:rsid w:val="008632D1"/>
    <w:pPr>
      <w:tabs>
        <w:tab w:val="center" w:pos="4536"/>
        <w:tab w:val="right" w:pos="9072"/>
      </w:tabs>
      <w:spacing w:after="0" w:line="240" w:lineRule="auto"/>
    </w:pPr>
    <w:rPr>
      <w:kern w:val="2"/>
      <w14:ligatures w14:val="standardContextual"/>
    </w:rPr>
  </w:style>
  <w:style w:type="character" w:customStyle="1" w:styleId="ZpatChar">
    <w:name w:val="Zápatí Char"/>
    <w:basedOn w:val="Standardnpsmoodstavce"/>
    <w:link w:val="Zpat"/>
    <w:uiPriority w:val="99"/>
    <w:rsid w:val="008632D1"/>
  </w:style>
  <w:style w:type="character" w:styleId="Hypertextovodkaz">
    <w:name w:val="Hyperlink"/>
    <w:basedOn w:val="Standardnpsmoodstavce"/>
    <w:uiPriority w:val="99"/>
    <w:unhideWhenUsed/>
    <w:rsid w:val="008632D1"/>
    <w:rPr>
      <w:color w:val="0563C1" w:themeColor="hyperlink"/>
      <w:u w:val="single"/>
    </w:rPr>
  </w:style>
  <w:style w:type="character" w:styleId="Nevyeenzmnka">
    <w:name w:val="Unresolved Mention"/>
    <w:basedOn w:val="Standardnpsmoodstavce"/>
    <w:uiPriority w:val="99"/>
    <w:semiHidden/>
    <w:unhideWhenUsed/>
    <w:rsid w:val="008632D1"/>
    <w:rPr>
      <w:color w:val="605E5C"/>
      <w:shd w:val="clear" w:color="auto" w:fill="E1DFDD"/>
    </w:rPr>
  </w:style>
  <w:style w:type="paragraph" w:styleId="Normlnweb">
    <w:name w:val="Normal (Web)"/>
    <w:basedOn w:val="Normln"/>
    <w:uiPriority w:val="99"/>
    <w:rsid w:val="00FE690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FE690D"/>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802787">
      <w:bodyDiv w:val="1"/>
      <w:marLeft w:val="0"/>
      <w:marRight w:val="0"/>
      <w:marTop w:val="0"/>
      <w:marBottom w:val="0"/>
      <w:divBdr>
        <w:top w:val="none" w:sz="0" w:space="0" w:color="auto"/>
        <w:left w:val="none" w:sz="0" w:space="0" w:color="auto"/>
        <w:bottom w:val="none" w:sz="0" w:space="0" w:color="auto"/>
        <w:right w:val="none" w:sz="0" w:space="0" w:color="auto"/>
      </w:divBdr>
    </w:div>
    <w:div w:id="118378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msvejvanovskeho.cz" TargetMode="External"/><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1867</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Dita Balcarová</dc:creator>
  <cp:keywords/>
  <dc:description/>
  <cp:lastModifiedBy>Dita Balcarová</cp:lastModifiedBy>
  <cp:revision>2</cp:revision>
  <cp:lastPrinted>2026-03-02T08:03:00Z</cp:lastPrinted>
  <dcterms:created xsi:type="dcterms:W3CDTF">2026-03-02T08:04:00Z</dcterms:created>
  <dcterms:modified xsi:type="dcterms:W3CDTF">2026-03-02T08:04:00Z</dcterms:modified>
</cp:coreProperties>
</file>